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CA1" w:rsidP="3BCE88DF" w:rsidRDefault="21794D21" w14:paraId="2C078E63" w14:textId="5F82DB08">
      <w:pPr>
        <w:rPr>
          <w:b/>
          <w:bCs/>
          <w:sz w:val="28"/>
          <w:szCs w:val="28"/>
        </w:rPr>
      </w:pPr>
      <w:r w:rsidRPr="3BCE88DF">
        <w:rPr>
          <w:b/>
          <w:bCs/>
          <w:sz w:val="28"/>
          <w:szCs w:val="28"/>
        </w:rPr>
        <w:t>Request to Attend uPerForum Boulder (Sept 15-17)</w:t>
      </w:r>
    </w:p>
    <w:p w:rsidR="21794D21" w:rsidRDefault="21794D21" w14:paraId="4B968EFA" w14:textId="3E8F1A34">
      <w:r>
        <w:t xml:space="preserve">Hi </w:t>
      </w:r>
      <w:r w:rsidRPr="3BCE88DF">
        <w:rPr>
          <w:highlight w:val="yellow"/>
        </w:rPr>
        <w:t>[Manager Name]</w:t>
      </w:r>
      <w:r>
        <w:t>,</w:t>
      </w:r>
    </w:p>
    <w:p w:rsidR="37441837" w:rsidRDefault="37441837" w14:paraId="5A46F1FC" w14:textId="4741CA9F">
      <w:r>
        <w:t xml:space="preserve">I’d like to request approval to attend </w:t>
      </w:r>
      <w:r w:rsidRPr="3BCE88DF">
        <w:rPr>
          <w:b/>
          <w:bCs/>
        </w:rPr>
        <w:t>uPerForum Boulder (September 15–17)</w:t>
      </w:r>
      <w:r>
        <w:t>, a user group summit focused on advancing healthcare training and enablement strategies using uPerform. The sessions this year are centered on improving adoption, scaling training programs, and better aligning education efforts with organizational priorities.</w:t>
      </w:r>
    </w:p>
    <w:p w:rsidR="37441837" w:rsidP="3BCE88DF" w:rsidRDefault="37441837" w14:paraId="563FA42C" w14:textId="2964D417">
      <w:r>
        <w:t>I believe this would be a strong opportunity to bring back practical ideas we can apply to our current work. Specifically, I’m hoping to gain insight in a few key areas:</w:t>
      </w:r>
    </w:p>
    <w:p w:rsidR="534C35AA" w:rsidP="3BCE88DF" w:rsidRDefault="534C35AA" w14:paraId="57A296B6" w14:textId="3892A542">
      <w:pPr>
        <w:pStyle w:val="ListParagraph"/>
        <w:numPr>
          <w:ilvl w:val="0"/>
          <w:numId w:val="4"/>
        </w:numPr>
        <w:rPr>
          <w:b/>
          <w:bCs/>
        </w:rPr>
      </w:pPr>
      <w:r w:rsidRPr="3BCE88DF">
        <w:rPr>
          <w:b/>
          <w:bCs/>
        </w:rPr>
        <w:t xml:space="preserve">Improving adoption and engagement: </w:t>
      </w:r>
      <w:r>
        <w:t>Learning how other organizations are increasing end-user adoption and refining communication strategies</w:t>
      </w:r>
    </w:p>
    <w:p w:rsidR="534C35AA" w:rsidP="3BCE88DF" w:rsidRDefault="534C35AA" w14:paraId="1D0A6ED9" w14:textId="222D9288">
      <w:pPr>
        <w:pStyle w:val="ListParagraph"/>
        <w:numPr>
          <w:ilvl w:val="0"/>
          <w:numId w:val="4"/>
        </w:numPr>
        <w:spacing w:before="240" w:after="240"/>
      </w:pPr>
      <w:r w:rsidRPr="3BCE88DF">
        <w:rPr>
          <w:b/>
          <w:bCs/>
        </w:rPr>
        <w:t xml:space="preserve">Scaling and sustaining training programs: </w:t>
      </w:r>
      <w:r w:rsidRPr="3BCE88DF">
        <w:t>Approaches to maintaining content and supporting growth across teams and systems</w:t>
      </w:r>
    </w:p>
    <w:p w:rsidR="534C35AA" w:rsidP="3BCE88DF" w:rsidRDefault="534C35AA" w14:paraId="087E37CF" w14:textId="547BA076">
      <w:pPr>
        <w:pStyle w:val="ListParagraph"/>
        <w:numPr>
          <w:ilvl w:val="0"/>
          <w:numId w:val="4"/>
        </w:numPr>
        <w:spacing w:before="240" w:after="240"/>
      </w:pPr>
      <w:r w:rsidRPr="3BCE88DF">
        <w:rPr>
          <w:b/>
          <w:bCs/>
        </w:rPr>
        <w:t>Optimizing our use of uPerform</w:t>
      </w:r>
      <w:r w:rsidRPr="3BCE88DF">
        <w:t>: Best practices for authoring, administration, and governance</w:t>
      </w:r>
    </w:p>
    <w:p w:rsidR="534C35AA" w:rsidP="3BCE88DF" w:rsidRDefault="534C35AA" w14:paraId="5958DFB8" w14:textId="00E2A0AD">
      <w:pPr>
        <w:pStyle w:val="ListParagraph"/>
        <w:numPr>
          <w:ilvl w:val="0"/>
          <w:numId w:val="4"/>
        </w:numPr>
        <w:spacing w:before="240" w:after="240"/>
      </w:pPr>
      <w:r w:rsidRPr="3BCE88DF">
        <w:rPr>
          <w:b/>
          <w:bCs/>
        </w:rPr>
        <w:t>Using data and insights more effectively</w:t>
      </w:r>
      <w:r w:rsidRPr="3BCE88DF">
        <w:t>: How teams are leveraging uPerform</w:t>
      </w:r>
      <w:r w:rsidR="000B284E">
        <w:t xml:space="preserve"> </w:t>
      </w:r>
      <w:r w:rsidRPr="3BCE88DF">
        <w:t>and related tools to guide decisions</w:t>
      </w:r>
    </w:p>
    <w:p w:rsidR="534C35AA" w:rsidP="3BCE88DF" w:rsidRDefault="534C35AA" w14:paraId="79557215" w14:textId="0A3D5D72">
      <w:pPr>
        <w:pStyle w:val="ListParagraph"/>
        <w:numPr>
          <w:ilvl w:val="0"/>
          <w:numId w:val="4"/>
        </w:numPr>
      </w:pPr>
      <w:r w:rsidRPr="3BCE88DF">
        <w:rPr>
          <w:b/>
          <w:bCs/>
        </w:rPr>
        <w:t>Benchmarking with peers</w:t>
      </w:r>
      <w:r w:rsidRPr="3BCE88DF">
        <w:t>: Understanding how similar health systems are approaching challenges we’re also working through</w:t>
      </w:r>
    </w:p>
    <w:p w:rsidR="534C35AA" w:rsidP="3BCE88DF" w:rsidRDefault="534C35AA" w14:paraId="60FFF160" w14:textId="104FE6FB">
      <w:r>
        <w:t xml:space="preserve">I’ll plan to focus on sessions that align closely with our current priorities, especially around </w:t>
      </w:r>
      <w:r w:rsidRPr="3BCE88DF">
        <w:rPr>
          <w:highlight w:val="yellow"/>
        </w:rPr>
        <w:t>[insert team priorities]</w:t>
      </w:r>
      <w:r>
        <w:t xml:space="preserve">, </w:t>
      </w:r>
      <w:r w:rsidR="621BAEAC">
        <w:t>to</w:t>
      </w:r>
      <w:r>
        <w:t xml:space="preserve"> make sure the time</w:t>
      </w:r>
      <w:r w:rsidR="4A64DF55">
        <w:t xml:space="preserve"> and investment are focused</w:t>
      </w:r>
      <w:r>
        <w:t xml:space="preserve"> on relevant, actionable content.</w:t>
      </w:r>
    </w:p>
    <w:p w:rsidR="21794D21" w:rsidP="3BCE88DF" w:rsidRDefault="21794D21" w14:paraId="0184C209" w14:textId="64D9D295">
      <w:pPr>
        <w:rPr>
          <w:b/>
          <w:bCs/>
        </w:rPr>
      </w:pPr>
      <w:r w:rsidRPr="3BCE88DF">
        <w:rPr>
          <w:b/>
          <w:bCs/>
        </w:rPr>
        <w:t>Travel &amp; Logistics</w:t>
      </w:r>
    </w:p>
    <w:p w:rsidR="21794D21" w:rsidP="3BCE88DF" w:rsidRDefault="21794D21" w14:paraId="62C60855" w14:textId="5BB0CC20">
      <w:pPr>
        <w:pStyle w:val="ListParagraph"/>
        <w:numPr>
          <w:ilvl w:val="0"/>
          <w:numId w:val="2"/>
        </w:numPr>
        <w:rPr>
          <w:i/>
          <w:iCs/>
        </w:rPr>
      </w:pPr>
      <w:r w:rsidRPr="3BCE88DF">
        <w:rPr>
          <w:b/>
          <w:bCs/>
        </w:rPr>
        <w:t>Registration</w:t>
      </w:r>
      <w:r>
        <w:t xml:space="preserve">: </w:t>
      </w:r>
      <w:r w:rsidRPr="3BCE88DF" w:rsidR="79418A9B">
        <w:rPr>
          <w:strike/>
        </w:rPr>
        <w:t>$300</w:t>
      </w:r>
      <w:r w:rsidR="79418A9B">
        <w:t xml:space="preserve"> </w:t>
      </w:r>
      <w:r w:rsidRPr="3BCE88DF" w:rsidR="1349CF3E">
        <w:t>(</w:t>
      </w:r>
      <w:r w:rsidRPr="3BCE88DF" w:rsidR="1568D5CA">
        <w:t>c</w:t>
      </w:r>
      <w:r w:rsidRPr="3BCE88DF" w:rsidR="1349CF3E">
        <w:t>urrently</w:t>
      </w:r>
      <w:r w:rsidRPr="3BCE88DF" w:rsidR="79418A9B">
        <w:t xml:space="preserve"> </w:t>
      </w:r>
      <w:r w:rsidRPr="3BCE88DF" w:rsidR="7C447674">
        <w:t xml:space="preserve">waived </w:t>
      </w:r>
      <w:r w:rsidRPr="3BCE88DF" w:rsidR="23E1F4E5">
        <w:t xml:space="preserve">through </w:t>
      </w:r>
      <w:r w:rsidRPr="3BCE88DF" w:rsidR="79418A9B">
        <w:t>April 30, 2026</w:t>
      </w:r>
      <w:r w:rsidRPr="3BCE88DF" w:rsidR="4B2E5F23">
        <w:t>)</w:t>
      </w:r>
    </w:p>
    <w:p w:rsidR="21794D21" w:rsidP="3BCE88DF" w:rsidRDefault="21794D21" w14:paraId="582C19F5" w14:textId="6E13823B">
      <w:pPr>
        <w:pStyle w:val="ListParagraph"/>
        <w:numPr>
          <w:ilvl w:val="0"/>
          <w:numId w:val="2"/>
        </w:numPr>
      </w:pPr>
      <w:r w:rsidRPr="3BCE88DF">
        <w:rPr>
          <w:b/>
          <w:bCs/>
        </w:rPr>
        <w:t>Hotel</w:t>
      </w:r>
      <w:r>
        <w:t>: $299 per night (plus taxes/fees)</w:t>
      </w:r>
    </w:p>
    <w:p w:rsidR="21794D21" w:rsidP="3BCE88DF" w:rsidRDefault="21794D21" w14:paraId="74B9B676" w14:textId="3CDCE3D5">
      <w:pPr>
        <w:pStyle w:val="ListParagraph"/>
        <w:numPr>
          <w:ilvl w:val="0"/>
          <w:numId w:val="2"/>
        </w:numPr>
      </w:pPr>
      <w:r w:rsidRPr="3BCE88DF">
        <w:rPr>
          <w:b/>
          <w:bCs/>
        </w:rPr>
        <w:t>Airfare</w:t>
      </w:r>
      <w:r>
        <w:t>: Estimated at $</w:t>
      </w:r>
      <w:r w:rsidRPr="3BCE88DF" w:rsidR="17B1D87C">
        <w:rPr>
          <w:highlight w:val="yellow"/>
        </w:rPr>
        <w:t>[insert estimate]</w:t>
      </w:r>
      <w:r>
        <w:t xml:space="preserve"> roundtrip</w:t>
      </w:r>
      <w:r w:rsidR="48AC0114">
        <w:t xml:space="preserve"> (I’ll plan to book early for lower fares)</w:t>
      </w:r>
    </w:p>
    <w:p w:rsidR="21794D21" w:rsidP="3BCE88DF" w:rsidRDefault="21794D21" w14:paraId="141E317C" w14:textId="325EE7E1">
      <w:pPr>
        <w:pStyle w:val="ListParagraph"/>
        <w:numPr>
          <w:ilvl w:val="0"/>
          <w:numId w:val="2"/>
        </w:numPr>
      </w:pPr>
      <w:r w:rsidRPr="3BCE88DF">
        <w:rPr>
          <w:b/>
          <w:bCs/>
        </w:rPr>
        <w:t>Transportation</w:t>
      </w:r>
      <w:r>
        <w:t>: Estimated at $</w:t>
      </w:r>
      <w:r w:rsidR="26E09EA6">
        <w:t>120</w:t>
      </w:r>
      <w:r>
        <w:t xml:space="preserve"> (airport transfers)</w:t>
      </w:r>
    </w:p>
    <w:p w:rsidR="21794D21" w:rsidP="3BCE88DF" w:rsidRDefault="21794D21" w14:paraId="080FC3A5" w14:textId="0BA810FE">
      <w:pPr>
        <w:rPr>
          <w:b/>
          <w:bCs/>
        </w:rPr>
      </w:pPr>
      <w:r w:rsidRPr="3BCE88DF">
        <w:rPr>
          <w:b/>
          <w:bCs/>
        </w:rPr>
        <w:t>What’s included:</w:t>
      </w:r>
    </w:p>
    <w:p w:rsidR="21794D21" w:rsidP="3BCE88DF" w:rsidRDefault="21794D21" w14:paraId="6092FDA1" w14:textId="51E57B6E">
      <w:pPr>
        <w:pStyle w:val="ListParagraph"/>
        <w:numPr>
          <w:ilvl w:val="0"/>
          <w:numId w:val="3"/>
        </w:numPr>
      </w:pPr>
      <w:r>
        <w:t xml:space="preserve">Full access to all sessions, including </w:t>
      </w:r>
      <w:r w:rsidR="6F12DBC3">
        <w:t>role-based</w:t>
      </w:r>
      <w:r>
        <w:t xml:space="preserve"> breakout</w:t>
      </w:r>
      <w:r w:rsidR="4C9ED569">
        <w:t xml:space="preserve"> tracks</w:t>
      </w:r>
    </w:p>
    <w:p w:rsidR="21794D21" w:rsidP="3BCE88DF" w:rsidRDefault="21794D21" w14:paraId="68EA7928" w14:textId="5B2AEC86">
      <w:pPr>
        <w:pStyle w:val="ListParagraph"/>
        <w:numPr>
          <w:ilvl w:val="0"/>
          <w:numId w:val="3"/>
        </w:numPr>
      </w:pPr>
      <w:r>
        <w:t xml:space="preserve">Client-led sessions </w:t>
      </w:r>
      <w:r w:rsidR="6ABE96C1">
        <w:t>with</w:t>
      </w:r>
      <w:r>
        <w:t xml:space="preserve"> real-world use cases and </w:t>
      </w:r>
      <w:r w:rsidR="6C7A91DE">
        <w:t>lessons learned</w:t>
      </w:r>
    </w:p>
    <w:p w:rsidR="21794D21" w:rsidP="3BCE88DF" w:rsidRDefault="21794D21" w14:paraId="624D0747" w14:textId="72A6B2C3">
      <w:pPr>
        <w:pStyle w:val="ListParagraph"/>
        <w:numPr>
          <w:ilvl w:val="0"/>
          <w:numId w:val="3"/>
        </w:numPr>
      </w:pPr>
      <w:r>
        <w:t>Hands-on working sessions</w:t>
      </w:r>
    </w:p>
    <w:p w:rsidR="21794D21" w:rsidP="3BCE88DF" w:rsidRDefault="21794D21" w14:paraId="12A7C381" w14:textId="01DCA93E">
      <w:pPr>
        <w:pStyle w:val="ListParagraph"/>
        <w:numPr>
          <w:ilvl w:val="0"/>
          <w:numId w:val="3"/>
        </w:numPr>
      </w:pPr>
      <w:r>
        <w:t>Networking with peers and uPerform experts</w:t>
      </w:r>
    </w:p>
    <w:p w:rsidR="1196F1BB" w:rsidP="3BCE88DF" w:rsidRDefault="1196F1BB" w14:paraId="1A138EA8" w14:textId="7818AA99">
      <w:pPr>
        <w:pStyle w:val="ListParagraph"/>
        <w:numPr>
          <w:ilvl w:val="0"/>
          <w:numId w:val="3"/>
        </w:numPr>
        <w:rPr/>
      </w:pPr>
      <w:r w:rsidR="1196F1BB">
        <w:rPr/>
        <w:t>Access to</w:t>
      </w:r>
      <w:r w:rsidR="21794D21">
        <w:rPr/>
        <w:t xml:space="preserve"> the </w:t>
      </w:r>
      <w:r w:rsidR="21794D21">
        <w:rPr/>
        <w:t>uPerform</w:t>
      </w:r>
      <w:r w:rsidR="21794D21">
        <w:rPr/>
        <w:t xml:space="preserve"> Innovation </w:t>
      </w:r>
      <w:r w:rsidR="21794D21">
        <w:rPr/>
        <w:t>Showcase</w:t>
      </w:r>
    </w:p>
    <w:p w:rsidR="20D4BA3C" w:rsidP="605C347E" w:rsidRDefault="20D4BA3C" w14:paraId="102ABA67" w14:textId="501CC380">
      <w:pPr>
        <w:pStyle w:val="ListParagraph"/>
        <w:numPr>
          <w:ilvl w:val="0"/>
          <w:numId w:val="3"/>
        </w:numPr>
        <w:rPr/>
      </w:pPr>
      <w:r w:rsidR="20D4BA3C">
        <w:rPr/>
        <w:t>All meals, snacks, and beverage services hosted at the event</w:t>
      </w:r>
    </w:p>
    <w:p w:rsidR="7E748CBD" w:rsidP="3BCE88DF" w:rsidRDefault="7E748CBD" w14:paraId="4A7A1C65" w14:textId="3038C8F8">
      <w:r>
        <w:lastRenderedPageBreak/>
        <w:t>Following the event, I’ll share a summary of key takeaways and identify specific opportunities we can realistically apply to improve our current training approach.</w:t>
      </w:r>
    </w:p>
    <w:p w:rsidR="73AAFC83" w:rsidP="3BCE88DF" w:rsidRDefault="73AAFC83" w14:paraId="155E191D" w14:textId="166009A3">
      <w:r>
        <w:t>Please let me know if you’d like any additional details or a more refined cost estimate. I’m happy to be mindful of travel options and timing to keep costs as efficient as possible.</w:t>
      </w:r>
    </w:p>
    <w:p w:rsidR="73AAFC83" w:rsidP="3BCE88DF" w:rsidRDefault="73AAFC83" w14:paraId="368FB504" w14:textId="6525048A">
      <w:r>
        <w:t>Thank you for considering,</w:t>
      </w:r>
    </w:p>
    <w:p w:rsidR="34FE37D0" w:rsidP="3BCE88DF" w:rsidRDefault="34FE37D0" w14:paraId="2B509990" w14:textId="11EC5405">
      <w:pPr>
        <w:rPr>
          <w:highlight w:val="yellow"/>
        </w:rPr>
      </w:pPr>
      <w:r w:rsidRPr="3BCE88DF">
        <w:rPr>
          <w:highlight w:val="yellow"/>
        </w:rPr>
        <w:t>[Your Name]</w:t>
      </w:r>
    </w:p>
    <w:sectPr w:rsidR="34FE37D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D63B"/>
    <w:multiLevelType w:val="hybridMultilevel"/>
    <w:tmpl w:val="A524F9C8"/>
    <w:lvl w:ilvl="0" w:tplc="FC087C50">
      <w:start w:val="1"/>
      <w:numFmt w:val="bullet"/>
      <w:lvlText w:val=""/>
      <w:lvlJc w:val="left"/>
      <w:pPr>
        <w:ind w:left="720" w:hanging="360"/>
      </w:pPr>
      <w:rPr>
        <w:rFonts w:hint="default" w:ascii="Symbol" w:hAnsi="Symbol"/>
      </w:rPr>
    </w:lvl>
    <w:lvl w:ilvl="1" w:tplc="7C66FC20">
      <w:start w:val="1"/>
      <w:numFmt w:val="bullet"/>
      <w:lvlText w:val="o"/>
      <w:lvlJc w:val="left"/>
      <w:pPr>
        <w:ind w:left="1440" w:hanging="360"/>
      </w:pPr>
      <w:rPr>
        <w:rFonts w:hint="default" w:ascii="Courier New" w:hAnsi="Courier New"/>
      </w:rPr>
    </w:lvl>
    <w:lvl w:ilvl="2" w:tplc="24E0EA76">
      <w:start w:val="1"/>
      <w:numFmt w:val="bullet"/>
      <w:lvlText w:val=""/>
      <w:lvlJc w:val="left"/>
      <w:pPr>
        <w:ind w:left="2160" w:hanging="360"/>
      </w:pPr>
      <w:rPr>
        <w:rFonts w:hint="default" w:ascii="Wingdings" w:hAnsi="Wingdings"/>
      </w:rPr>
    </w:lvl>
    <w:lvl w:ilvl="3" w:tplc="55CAB588">
      <w:start w:val="1"/>
      <w:numFmt w:val="bullet"/>
      <w:lvlText w:val=""/>
      <w:lvlJc w:val="left"/>
      <w:pPr>
        <w:ind w:left="2880" w:hanging="360"/>
      </w:pPr>
      <w:rPr>
        <w:rFonts w:hint="default" w:ascii="Symbol" w:hAnsi="Symbol"/>
      </w:rPr>
    </w:lvl>
    <w:lvl w:ilvl="4" w:tplc="CAE42DF4">
      <w:start w:val="1"/>
      <w:numFmt w:val="bullet"/>
      <w:lvlText w:val="o"/>
      <w:lvlJc w:val="left"/>
      <w:pPr>
        <w:ind w:left="3600" w:hanging="360"/>
      </w:pPr>
      <w:rPr>
        <w:rFonts w:hint="default" w:ascii="Courier New" w:hAnsi="Courier New"/>
      </w:rPr>
    </w:lvl>
    <w:lvl w:ilvl="5" w:tplc="5BCC1892">
      <w:start w:val="1"/>
      <w:numFmt w:val="bullet"/>
      <w:lvlText w:val=""/>
      <w:lvlJc w:val="left"/>
      <w:pPr>
        <w:ind w:left="4320" w:hanging="360"/>
      </w:pPr>
      <w:rPr>
        <w:rFonts w:hint="default" w:ascii="Wingdings" w:hAnsi="Wingdings"/>
      </w:rPr>
    </w:lvl>
    <w:lvl w:ilvl="6" w:tplc="1F0A3CE8">
      <w:start w:val="1"/>
      <w:numFmt w:val="bullet"/>
      <w:lvlText w:val=""/>
      <w:lvlJc w:val="left"/>
      <w:pPr>
        <w:ind w:left="5040" w:hanging="360"/>
      </w:pPr>
      <w:rPr>
        <w:rFonts w:hint="default" w:ascii="Symbol" w:hAnsi="Symbol"/>
      </w:rPr>
    </w:lvl>
    <w:lvl w:ilvl="7" w:tplc="FC169D84">
      <w:start w:val="1"/>
      <w:numFmt w:val="bullet"/>
      <w:lvlText w:val="o"/>
      <w:lvlJc w:val="left"/>
      <w:pPr>
        <w:ind w:left="5760" w:hanging="360"/>
      </w:pPr>
      <w:rPr>
        <w:rFonts w:hint="default" w:ascii="Courier New" w:hAnsi="Courier New"/>
      </w:rPr>
    </w:lvl>
    <w:lvl w:ilvl="8" w:tplc="5546F6D6">
      <w:start w:val="1"/>
      <w:numFmt w:val="bullet"/>
      <w:lvlText w:val=""/>
      <w:lvlJc w:val="left"/>
      <w:pPr>
        <w:ind w:left="6480" w:hanging="360"/>
      </w:pPr>
      <w:rPr>
        <w:rFonts w:hint="default" w:ascii="Wingdings" w:hAnsi="Wingdings"/>
      </w:rPr>
    </w:lvl>
  </w:abstractNum>
  <w:abstractNum w:abstractNumId="1" w15:restartNumberingAfterBreak="0">
    <w:nsid w:val="07D2BE8B"/>
    <w:multiLevelType w:val="hybridMultilevel"/>
    <w:tmpl w:val="266687A2"/>
    <w:lvl w:ilvl="0" w:tplc="F53EE79A">
      <w:start w:val="1"/>
      <w:numFmt w:val="bullet"/>
      <w:lvlText w:val=""/>
      <w:lvlJc w:val="left"/>
      <w:pPr>
        <w:ind w:left="720" w:hanging="360"/>
      </w:pPr>
      <w:rPr>
        <w:rFonts w:hint="default" w:ascii="Symbol" w:hAnsi="Symbol"/>
      </w:rPr>
    </w:lvl>
    <w:lvl w:ilvl="1" w:tplc="94947834">
      <w:start w:val="1"/>
      <w:numFmt w:val="bullet"/>
      <w:lvlText w:val="o"/>
      <w:lvlJc w:val="left"/>
      <w:pPr>
        <w:ind w:left="1440" w:hanging="360"/>
      </w:pPr>
      <w:rPr>
        <w:rFonts w:hint="default" w:ascii="Courier New" w:hAnsi="Courier New"/>
      </w:rPr>
    </w:lvl>
    <w:lvl w:ilvl="2" w:tplc="D90EAB58">
      <w:start w:val="1"/>
      <w:numFmt w:val="bullet"/>
      <w:lvlText w:val=""/>
      <w:lvlJc w:val="left"/>
      <w:pPr>
        <w:ind w:left="2160" w:hanging="360"/>
      </w:pPr>
      <w:rPr>
        <w:rFonts w:hint="default" w:ascii="Wingdings" w:hAnsi="Wingdings"/>
      </w:rPr>
    </w:lvl>
    <w:lvl w:ilvl="3" w:tplc="D488DD38">
      <w:start w:val="1"/>
      <w:numFmt w:val="bullet"/>
      <w:lvlText w:val=""/>
      <w:lvlJc w:val="left"/>
      <w:pPr>
        <w:ind w:left="2880" w:hanging="360"/>
      </w:pPr>
      <w:rPr>
        <w:rFonts w:hint="default" w:ascii="Symbol" w:hAnsi="Symbol"/>
      </w:rPr>
    </w:lvl>
    <w:lvl w:ilvl="4" w:tplc="461E69B2">
      <w:start w:val="1"/>
      <w:numFmt w:val="bullet"/>
      <w:lvlText w:val="o"/>
      <w:lvlJc w:val="left"/>
      <w:pPr>
        <w:ind w:left="3600" w:hanging="360"/>
      </w:pPr>
      <w:rPr>
        <w:rFonts w:hint="default" w:ascii="Courier New" w:hAnsi="Courier New"/>
      </w:rPr>
    </w:lvl>
    <w:lvl w:ilvl="5" w:tplc="3D9E28DE">
      <w:start w:val="1"/>
      <w:numFmt w:val="bullet"/>
      <w:lvlText w:val=""/>
      <w:lvlJc w:val="left"/>
      <w:pPr>
        <w:ind w:left="4320" w:hanging="360"/>
      </w:pPr>
      <w:rPr>
        <w:rFonts w:hint="default" w:ascii="Wingdings" w:hAnsi="Wingdings"/>
      </w:rPr>
    </w:lvl>
    <w:lvl w:ilvl="6" w:tplc="41326D94">
      <w:start w:val="1"/>
      <w:numFmt w:val="bullet"/>
      <w:lvlText w:val=""/>
      <w:lvlJc w:val="left"/>
      <w:pPr>
        <w:ind w:left="5040" w:hanging="360"/>
      </w:pPr>
      <w:rPr>
        <w:rFonts w:hint="default" w:ascii="Symbol" w:hAnsi="Symbol"/>
      </w:rPr>
    </w:lvl>
    <w:lvl w:ilvl="7" w:tplc="474EF8E0">
      <w:start w:val="1"/>
      <w:numFmt w:val="bullet"/>
      <w:lvlText w:val="o"/>
      <w:lvlJc w:val="left"/>
      <w:pPr>
        <w:ind w:left="5760" w:hanging="360"/>
      </w:pPr>
      <w:rPr>
        <w:rFonts w:hint="default" w:ascii="Courier New" w:hAnsi="Courier New"/>
      </w:rPr>
    </w:lvl>
    <w:lvl w:ilvl="8" w:tplc="46D82BB8">
      <w:start w:val="1"/>
      <w:numFmt w:val="bullet"/>
      <w:lvlText w:val=""/>
      <w:lvlJc w:val="left"/>
      <w:pPr>
        <w:ind w:left="6480" w:hanging="360"/>
      </w:pPr>
      <w:rPr>
        <w:rFonts w:hint="default" w:ascii="Wingdings" w:hAnsi="Wingdings"/>
      </w:rPr>
    </w:lvl>
  </w:abstractNum>
  <w:abstractNum w:abstractNumId="2" w15:restartNumberingAfterBreak="0">
    <w:nsid w:val="1911EFC1"/>
    <w:multiLevelType w:val="hybridMultilevel"/>
    <w:tmpl w:val="14A2E5C8"/>
    <w:lvl w:ilvl="0" w:tplc="AD484E66">
      <w:start w:val="1"/>
      <w:numFmt w:val="bullet"/>
      <w:lvlText w:val=""/>
      <w:lvlJc w:val="left"/>
      <w:pPr>
        <w:ind w:left="720" w:hanging="360"/>
      </w:pPr>
      <w:rPr>
        <w:rFonts w:hint="default" w:ascii="Symbol" w:hAnsi="Symbol"/>
      </w:rPr>
    </w:lvl>
    <w:lvl w:ilvl="1" w:tplc="FF6EE210">
      <w:start w:val="1"/>
      <w:numFmt w:val="bullet"/>
      <w:lvlText w:val="o"/>
      <w:lvlJc w:val="left"/>
      <w:pPr>
        <w:ind w:left="1440" w:hanging="360"/>
      </w:pPr>
      <w:rPr>
        <w:rFonts w:hint="default" w:ascii="Courier New" w:hAnsi="Courier New"/>
      </w:rPr>
    </w:lvl>
    <w:lvl w:ilvl="2" w:tplc="258E2EFE">
      <w:start w:val="1"/>
      <w:numFmt w:val="bullet"/>
      <w:lvlText w:val=""/>
      <w:lvlJc w:val="left"/>
      <w:pPr>
        <w:ind w:left="2160" w:hanging="360"/>
      </w:pPr>
      <w:rPr>
        <w:rFonts w:hint="default" w:ascii="Wingdings" w:hAnsi="Wingdings"/>
      </w:rPr>
    </w:lvl>
    <w:lvl w:ilvl="3" w:tplc="319443F0">
      <w:start w:val="1"/>
      <w:numFmt w:val="bullet"/>
      <w:lvlText w:val=""/>
      <w:lvlJc w:val="left"/>
      <w:pPr>
        <w:ind w:left="2880" w:hanging="360"/>
      </w:pPr>
      <w:rPr>
        <w:rFonts w:hint="default" w:ascii="Symbol" w:hAnsi="Symbol"/>
      </w:rPr>
    </w:lvl>
    <w:lvl w:ilvl="4" w:tplc="99D2A146">
      <w:start w:val="1"/>
      <w:numFmt w:val="bullet"/>
      <w:lvlText w:val="o"/>
      <w:lvlJc w:val="left"/>
      <w:pPr>
        <w:ind w:left="3600" w:hanging="360"/>
      </w:pPr>
      <w:rPr>
        <w:rFonts w:hint="default" w:ascii="Courier New" w:hAnsi="Courier New"/>
      </w:rPr>
    </w:lvl>
    <w:lvl w:ilvl="5" w:tplc="A61E3750">
      <w:start w:val="1"/>
      <w:numFmt w:val="bullet"/>
      <w:lvlText w:val=""/>
      <w:lvlJc w:val="left"/>
      <w:pPr>
        <w:ind w:left="4320" w:hanging="360"/>
      </w:pPr>
      <w:rPr>
        <w:rFonts w:hint="default" w:ascii="Wingdings" w:hAnsi="Wingdings"/>
      </w:rPr>
    </w:lvl>
    <w:lvl w:ilvl="6" w:tplc="82F8F584">
      <w:start w:val="1"/>
      <w:numFmt w:val="bullet"/>
      <w:lvlText w:val=""/>
      <w:lvlJc w:val="left"/>
      <w:pPr>
        <w:ind w:left="5040" w:hanging="360"/>
      </w:pPr>
      <w:rPr>
        <w:rFonts w:hint="default" w:ascii="Symbol" w:hAnsi="Symbol"/>
      </w:rPr>
    </w:lvl>
    <w:lvl w:ilvl="7" w:tplc="5F48BFC6">
      <w:start w:val="1"/>
      <w:numFmt w:val="bullet"/>
      <w:lvlText w:val="o"/>
      <w:lvlJc w:val="left"/>
      <w:pPr>
        <w:ind w:left="5760" w:hanging="360"/>
      </w:pPr>
      <w:rPr>
        <w:rFonts w:hint="default" w:ascii="Courier New" w:hAnsi="Courier New"/>
      </w:rPr>
    </w:lvl>
    <w:lvl w:ilvl="8" w:tplc="A8288EF6">
      <w:start w:val="1"/>
      <w:numFmt w:val="bullet"/>
      <w:lvlText w:val=""/>
      <w:lvlJc w:val="left"/>
      <w:pPr>
        <w:ind w:left="6480" w:hanging="360"/>
      </w:pPr>
      <w:rPr>
        <w:rFonts w:hint="default" w:ascii="Wingdings" w:hAnsi="Wingdings"/>
      </w:rPr>
    </w:lvl>
  </w:abstractNum>
  <w:abstractNum w:abstractNumId="3" w15:restartNumberingAfterBreak="0">
    <w:nsid w:val="5E6CFD6F"/>
    <w:multiLevelType w:val="hybridMultilevel"/>
    <w:tmpl w:val="34D661B2"/>
    <w:lvl w:ilvl="0" w:tplc="749637DE">
      <w:start w:val="1"/>
      <w:numFmt w:val="bullet"/>
      <w:lvlText w:val=""/>
      <w:lvlJc w:val="left"/>
      <w:pPr>
        <w:ind w:left="720" w:hanging="360"/>
      </w:pPr>
      <w:rPr>
        <w:rFonts w:hint="default" w:ascii="Symbol" w:hAnsi="Symbol"/>
      </w:rPr>
    </w:lvl>
    <w:lvl w:ilvl="1" w:tplc="88D0F6A6">
      <w:start w:val="1"/>
      <w:numFmt w:val="bullet"/>
      <w:lvlText w:val="o"/>
      <w:lvlJc w:val="left"/>
      <w:pPr>
        <w:ind w:left="1440" w:hanging="360"/>
      </w:pPr>
      <w:rPr>
        <w:rFonts w:hint="default" w:ascii="Courier New" w:hAnsi="Courier New"/>
      </w:rPr>
    </w:lvl>
    <w:lvl w:ilvl="2" w:tplc="07E0705A">
      <w:start w:val="1"/>
      <w:numFmt w:val="bullet"/>
      <w:lvlText w:val=""/>
      <w:lvlJc w:val="left"/>
      <w:pPr>
        <w:ind w:left="2160" w:hanging="360"/>
      </w:pPr>
      <w:rPr>
        <w:rFonts w:hint="default" w:ascii="Wingdings" w:hAnsi="Wingdings"/>
      </w:rPr>
    </w:lvl>
    <w:lvl w:ilvl="3" w:tplc="8D4075B8">
      <w:start w:val="1"/>
      <w:numFmt w:val="bullet"/>
      <w:lvlText w:val=""/>
      <w:lvlJc w:val="left"/>
      <w:pPr>
        <w:ind w:left="2880" w:hanging="360"/>
      </w:pPr>
      <w:rPr>
        <w:rFonts w:hint="default" w:ascii="Symbol" w:hAnsi="Symbol"/>
      </w:rPr>
    </w:lvl>
    <w:lvl w:ilvl="4" w:tplc="7DA6D696">
      <w:start w:val="1"/>
      <w:numFmt w:val="bullet"/>
      <w:lvlText w:val="o"/>
      <w:lvlJc w:val="left"/>
      <w:pPr>
        <w:ind w:left="3600" w:hanging="360"/>
      </w:pPr>
      <w:rPr>
        <w:rFonts w:hint="default" w:ascii="Courier New" w:hAnsi="Courier New"/>
      </w:rPr>
    </w:lvl>
    <w:lvl w:ilvl="5" w:tplc="D932EF86">
      <w:start w:val="1"/>
      <w:numFmt w:val="bullet"/>
      <w:lvlText w:val=""/>
      <w:lvlJc w:val="left"/>
      <w:pPr>
        <w:ind w:left="4320" w:hanging="360"/>
      </w:pPr>
      <w:rPr>
        <w:rFonts w:hint="default" w:ascii="Wingdings" w:hAnsi="Wingdings"/>
      </w:rPr>
    </w:lvl>
    <w:lvl w:ilvl="6" w:tplc="7C3EE790">
      <w:start w:val="1"/>
      <w:numFmt w:val="bullet"/>
      <w:lvlText w:val=""/>
      <w:lvlJc w:val="left"/>
      <w:pPr>
        <w:ind w:left="5040" w:hanging="360"/>
      </w:pPr>
      <w:rPr>
        <w:rFonts w:hint="default" w:ascii="Symbol" w:hAnsi="Symbol"/>
      </w:rPr>
    </w:lvl>
    <w:lvl w:ilvl="7" w:tplc="19C2ABD4">
      <w:start w:val="1"/>
      <w:numFmt w:val="bullet"/>
      <w:lvlText w:val="o"/>
      <w:lvlJc w:val="left"/>
      <w:pPr>
        <w:ind w:left="5760" w:hanging="360"/>
      </w:pPr>
      <w:rPr>
        <w:rFonts w:hint="default" w:ascii="Courier New" w:hAnsi="Courier New"/>
      </w:rPr>
    </w:lvl>
    <w:lvl w:ilvl="8" w:tplc="6A2EFC24">
      <w:start w:val="1"/>
      <w:numFmt w:val="bullet"/>
      <w:lvlText w:val=""/>
      <w:lvlJc w:val="left"/>
      <w:pPr>
        <w:ind w:left="6480" w:hanging="360"/>
      </w:pPr>
      <w:rPr>
        <w:rFonts w:hint="default" w:ascii="Wingdings" w:hAnsi="Wingdings"/>
      </w:rPr>
    </w:lvl>
  </w:abstractNum>
  <w:num w:numId="1" w16cid:durableId="171377103">
    <w:abstractNumId w:val="3"/>
  </w:num>
  <w:num w:numId="2" w16cid:durableId="915825357">
    <w:abstractNumId w:val="1"/>
  </w:num>
  <w:num w:numId="3" w16cid:durableId="546338207">
    <w:abstractNumId w:val="2"/>
  </w:num>
  <w:num w:numId="4" w16cid:durableId="160407380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B92E1B"/>
    <w:rsid w:val="00053CA1"/>
    <w:rsid w:val="000B284E"/>
    <w:rsid w:val="00796E9A"/>
    <w:rsid w:val="00887BDE"/>
    <w:rsid w:val="08DE5841"/>
    <w:rsid w:val="0C69C5AE"/>
    <w:rsid w:val="0DD49FFD"/>
    <w:rsid w:val="1075CC6B"/>
    <w:rsid w:val="1196F1BB"/>
    <w:rsid w:val="124A2E83"/>
    <w:rsid w:val="1349CF3E"/>
    <w:rsid w:val="1568D5CA"/>
    <w:rsid w:val="17B1D87C"/>
    <w:rsid w:val="1AFA3D93"/>
    <w:rsid w:val="1B127616"/>
    <w:rsid w:val="20D4BA3C"/>
    <w:rsid w:val="21794D21"/>
    <w:rsid w:val="218FB96D"/>
    <w:rsid w:val="23737780"/>
    <w:rsid w:val="23E1F4E5"/>
    <w:rsid w:val="26E09EA6"/>
    <w:rsid w:val="317FA62E"/>
    <w:rsid w:val="3261C359"/>
    <w:rsid w:val="34FE37D0"/>
    <w:rsid w:val="36F0E4FD"/>
    <w:rsid w:val="37441837"/>
    <w:rsid w:val="3BCE88DF"/>
    <w:rsid w:val="3E866C45"/>
    <w:rsid w:val="43B92E1B"/>
    <w:rsid w:val="46586784"/>
    <w:rsid w:val="47E8998A"/>
    <w:rsid w:val="485E867A"/>
    <w:rsid w:val="48AC0114"/>
    <w:rsid w:val="490CDA55"/>
    <w:rsid w:val="4A64DF55"/>
    <w:rsid w:val="4AECEC78"/>
    <w:rsid w:val="4B2E5F23"/>
    <w:rsid w:val="4C9ED569"/>
    <w:rsid w:val="4E58CD45"/>
    <w:rsid w:val="4EF9EC9B"/>
    <w:rsid w:val="4F57EFB3"/>
    <w:rsid w:val="534C35AA"/>
    <w:rsid w:val="56DDF69D"/>
    <w:rsid w:val="605C347E"/>
    <w:rsid w:val="621BAEAC"/>
    <w:rsid w:val="6ABE96C1"/>
    <w:rsid w:val="6C7A91DE"/>
    <w:rsid w:val="6CE0F377"/>
    <w:rsid w:val="6F12DBC3"/>
    <w:rsid w:val="711340BE"/>
    <w:rsid w:val="72367024"/>
    <w:rsid w:val="73AAFC83"/>
    <w:rsid w:val="78E087C3"/>
    <w:rsid w:val="79418A9B"/>
    <w:rsid w:val="7C447674"/>
    <w:rsid w:val="7E3E0EA2"/>
    <w:rsid w:val="7E748CBD"/>
    <w:rsid w:val="7F22F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2E1B"/>
  <w15:chartTrackingRefBased/>
  <w15:docId w15:val="{D13F8657-CC82-4DE6-BB33-B7941E89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3BCE88DF"/>
    <w:pPr>
      <w:ind w:left="720"/>
      <w:contextualSpacing/>
    </w:pPr>
  </w:style>
  <w:style w:type="paragraph" w:styleId="NoSpacing">
    <w:name w:val="No Spacing"/>
    <w:uiPriority w:val="1"/>
    <w:qFormat/>
    <w:rsid w:val="3BCE88DF"/>
    <w:pPr>
      <w:spacing w:after="0"/>
    </w:pPr>
  </w:style>
  <w:style w:type="character" w:styleId="CommentReference">
    <w:name w:val="annotation reference"/>
    <w:basedOn w:val="DefaultParagraphFont"/>
    <w:uiPriority w:val="99"/>
    <w:semiHidden/>
    <w:unhideWhenUsed/>
    <w:rsid w:val="00796E9A"/>
    <w:rPr>
      <w:sz w:val="16"/>
      <w:szCs w:val="16"/>
    </w:rPr>
  </w:style>
  <w:style w:type="paragraph" w:styleId="CommentText">
    <w:name w:val="annotation text"/>
    <w:basedOn w:val="Normal"/>
    <w:link w:val="CommentTextChar"/>
    <w:uiPriority w:val="99"/>
    <w:semiHidden/>
    <w:unhideWhenUsed/>
    <w:rsid w:val="00796E9A"/>
    <w:pPr>
      <w:spacing w:line="240" w:lineRule="auto"/>
    </w:pPr>
    <w:rPr>
      <w:sz w:val="20"/>
      <w:szCs w:val="20"/>
    </w:rPr>
  </w:style>
  <w:style w:type="character" w:styleId="CommentTextChar" w:customStyle="1">
    <w:name w:val="Comment Text Char"/>
    <w:basedOn w:val="DefaultParagraphFont"/>
    <w:link w:val="CommentText"/>
    <w:uiPriority w:val="99"/>
    <w:semiHidden/>
    <w:rsid w:val="00796E9A"/>
    <w:rPr>
      <w:sz w:val="20"/>
      <w:szCs w:val="20"/>
    </w:rPr>
  </w:style>
  <w:style w:type="paragraph" w:styleId="CommentSubject">
    <w:name w:val="annotation subject"/>
    <w:basedOn w:val="CommentText"/>
    <w:next w:val="CommentText"/>
    <w:link w:val="CommentSubjectChar"/>
    <w:uiPriority w:val="99"/>
    <w:semiHidden/>
    <w:unhideWhenUsed/>
    <w:rsid w:val="00796E9A"/>
    <w:rPr>
      <w:b/>
      <w:bCs/>
    </w:rPr>
  </w:style>
  <w:style w:type="character" w:styleId="CommentSubjectChar" w:customStyle="1">
    <w:name w:val="Comment Subject Char"/>
    <w:basedOn w:val="CommentTextChar"/>
    <w:link w:val="CommentSubject"/>
    <w:uiPriority w:val="99"/>
    <w:semiHidden/>
    <w:rsid w:val="00796E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McVeigh-Gagnon, Caitlin</dc:creator>
  <keywords/>
  <dc:description/>
  <lastModifiedBy>McVeigh-Gagnon, Caitlin</lastModifiedBy>
  <revision>4</revision>
  <dcterms:created xsi:type="dcterms:W3CDTF">2026-03-18T12:34:00.0000000Z</dcterms:created>
  <dcterms:modified xsi:type="dcterms:W3CDTF">2026-03-24T13:50:08.6374374Z</dcterms:modified>
</coreProperties>
</file>